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E494">
      <w:pPr>
        <w:tabs>
          <w:tab w:val="left" w:pos="8460"/>
        </w:tabs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 w14:paraId="3EC4C772"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报价函</w:t>
      </w:r>
    </w:p>
    <w:p w14:paraId="79BFC88E"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</w:p>
    <w:p w14:paraId="44DB70E2"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四川省老龄健康发展中心：</w:t>
      </w:r>
    </w:p>
    <w:p w14:paraId="0C874311"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我公司全面研究了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四川省老年健康宣传周系列活动项目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采购公告，决定参加贵单位组织的本项目采购活动。我公司授权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（单位名称）   </w:t>
      </w:r>
      <w:r>
        <w:rPr>
          <w:rFonts w:hint="eastAsia" w:ascii="仿宋_GB2312" w:hAnsi="仿宋_GB2312" w:eastAsia="仿宋_GB2312" w:cs="仿宋_GB2312"/>
          <w:sz w:val="24"/>
          <w:szCs w:val="24"/>
        </w:rPr>
        <w:t>全权处理本项目报价的有关事宜：</w:t>
      </w:r>
    </w:p>
    <w:p w14:paraId="4B9F7C55">
      <w:pPr>
        <w:pStyle w:val="7"/>
        <w:widowControl/>
        <w:numPr>
          <w:ilvl w:val="0"/>
          <w:numId w:val="0"/>
        </w:numPr>
        <w:spacing w:before="0" w:beforeAutospacing="0" w:after="0" w:afterAutospacing="0" w:line="580" w:lineRule="exact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服务报价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：1.省级媒体矩阵式宣传：（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开展“心理对话室”健康宣讲活动。围绕老年心理健康、中医药心理健康等相关内容，录制1场专家健康宣讲活动，在“四川老龄健康”微信视频号和抖音号播出。（2）邀请专家做客川广直播间。围绕老年心理健康、中医药心理健康等相关内容，在广播频率FM106.1《咱爸咱妈》栏目，开展2期专家科普访谈直播，节目全程在省级媒体新媒体账号同步进行视频直播。直播期间开通咨询通道，通过网友提问+专家解答的形式，实现与网友的实时互动。（3）多平台开展老年健康宣传。在省级媒体或行业媒体平台推送活动相关的预热信息、全省活动综合信息、科普文章、相关视频等信息。2.开展“四川乐活老人”老年风采短视频网络征集活动。建立“四川乐活老人”老年风采短视频网络征集活动平台，收集整理报送视频，组织完成评审工作，对获奖老人给予鼓励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总价：XX万元。</w:t>
      </w:r>
      <w:bookmarkStart w:id="0" w:name="_GoBack"/>
      <w:bookmarkEnd w:id="0"/>
    </w:p>
    <w:p w14:paraId="12339483"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（二）我公司自愿按照本次采购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公告向贵单位提供所需服务，并按采购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方要求进行活动策划、宣传等</w:t>
      </w:r>
      <w:r>
        <w:rPr>
          <w:rFonts w:hint="eastAsia" w:ascii="仿宋_GB2312" w:hAnsi="仿宋_GB2312" w:eastAsia="仿宋_GB2312" w:cs="仿宋_GB2312"/>
          <w:sz w:val="24"/>
          <w:szCs w:val="24"/>
        </w:rPr>
        <w:t>。一旦我公司成交，我公司将严格履行采购合同规定的责任和义务。</w:t>
      </w:r>
    </w:p>
    <w:p w14:paraId="6EF4F74D"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）我公司愿意提供贵公司可能另外要求的，与报价有关的文件资料，并保证我公司提供的所有文件资料均是真实的、准确的。若有违背，我公司承担由此而产生的一切后果。</w:t>
      </w:r>
    </w:p>
    <w:p w14:paraId="48C0B320"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 w14:paraId="66DFD5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供应商名称：XXXX（单位公章）</w:t>
      </w:r>
    </w:p>
    <w:p w14:paraId="59C1C3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法定代表人或授权代表（签字或加盖个人名章）：XXXX。</w:t>
      </w:r>
    </w:p>
    <w:p w14:paraId="6A5A31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通讯地址：XXXX</w:t>
      </w:r>
    </w:p>
    <w:p w14:paraId="06B3A7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邮政编码：XXXX</w:t>
      </w:r>
    </w:p>
    <w:p w14:paraId="574E591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联系电话：XXXX</w:t>
      </w:r>
    </w:p>
    <w:p w14:paraId="3619B1B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传    真：XXXX</w:t>
      </w:r>
    </w:p>
    <w:p w14:paraId="6A46BF39"/>
    <w:p w14:paraId="529BC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616C"/>
    <w:rsid w:val="074A4FAD"/>
    <w:rsid w:val="0E06616C"/>
    <w:rsid w:val="124751FA"/>
    <w:rsid w:val="12914EC7"/>
    <w:rsid w:val="1A7F7C75"/>
    <w:rsid w:val="1B205B8E"/>
    <w:rsid w:val="24013A9F"/>
    <w:rsid w:val="2EE348F9"/>
    <w:rsid w:val="32BC0593"/>
    <w:rsid w:val="3C770175"/>
    <w:rsid w:val="44EC79BF"/>
    <w:rsid w:val="4B767A7D"/>
    <w:rsid w:val="53BC3F47"/>
    <w:rsid w:val="5D8576BF"/>
    <w:rsid w:val="65B1242A"/>
    <w:rsid w:val="70822D38"/>
    <w:rsid w:val="71AD7D94"/>
    <w:rsid w:val="7283057B"/>
    <w:rsid w:val="7E6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customStyle="1" w:styleId="5">
    <w:name w:val="首行缩进"/>
    <w:basedOn w:val="1"/>
    <w:qFormat/>
    <w:uiPriority w:val="0"/>
    <w:pPr>
      <w:spacing w:after="50" w:afterLines="50" w:line="300" w:lineRule="auto"/>
      <w:ind w:firstLine="200" w:firstLineChars="200"/>
    </w:pPr>
    <w:rPr>
      <w:szCs w:val="24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454</Words>
  <Characters>491</Characters>
  <Lines>0</Lines>
  <Paragraphs>0</Paragraphs>
  <TotalTime>0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2022-05-13T02:44:00Z</dcterms:created>
  <dc:creator>幸福的桔子</dc:creator>
  <cp:lastModifiedBy>April</cp:lastModifiedBy>
  <cp:lastPrinted>2025-03-21T07:25:00Z</cp:lastPrinted>
  <dcterms:modified xsi:type="dcterms:W3CDTF">2025-06-16T12:31:16Z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eyJoZGlkIjoiOTgxZTIwMmZkMDI3NjYyNmMyNDQ5YmZiMzM5ZTdhZWEiLCJ1c2VySWQiOiIyNzg1MTAwNzcifQ==</vt:lpwstr>
  </property>
  <property fmtid="{D5CDD505-2E9C-101B-9397-08002B2CF9AE}" pid="4" name="ICV">
    <vt:lpwstr>9615D90C1C544C3BB97D2D42F84A807F_12</vt:lpwstr>
  </property>
</Properties>
</file>